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04468" w14:textId="2C156807" w:rsidR="0090512D" w:rsidRDefault="00D809C1" w:rsidP="0090512D">
      <w:pPr>
        <w:spacing w:after="0"/>
        <w:rPr>
          <w:b/>
          <w:bCs/>
        </w:rPr>
      </w:pPr>
      <w:r>
        <w:rPr>
          <w:b/>
          <w:bCs/>
        </w:rPr>
        <w:t>5</w:t>
      </w:r>
      <w:r w:rsidR="0090512D">
        <w:rPr>
          <w:b/>
          <w:bCs/>
        </w:rPr>
        <w:t xml:space="preserve"> of </w:t>
      </w:r>
      <w:r w:rsidR="008E3AC5">
        <w:rPr>
          <w:b/>
          <w:bCs/>
        </w:rPr>
        <w:t>9</w:t>
      </w:r>
    </w:p>
    <w:p w14:paraId="5A5CF95C" w14:textId="77777777" w:rsidR="0090512D" w:rsidRDefault="0090512D" w:rsidP="0090512D">
      <w:pPr>
        <w:spacing w:after="0"/>
        <w:rPr>
          <w:b/>
          <w:bCs/>
        </w:rPr>
      </w:pPr>
    </w:p>
    <w:p w14:paraId="3BD72560" w14:textId="74C5E49A" w:rsidR="0090512D" w:rsidRPr="0090512D" w:rsidRDefault="003F4C04" w:rsidP="003234D2">
      <w:pPr>
        <w:spacing w:after="0"/>
        <w:rPr>
          <w:b/>
          <w:bCs/>
          <w:color w:val="FF0000"/>
        </w:rPr>
      </w:pPr>
      <w:r>
        <w:rPr>
          <w:b/>
          <w:color w:val="FF0000"/>
        </w:rPr>
        <w:t>Targeted Light</w:t>
      </w:r>
      <w:r w:rsidR="00D809C1" w:rsidRPr="00D809C1">
        <w:rPr>
          <w:b/>
          <w:color w:val="FF0000"/>
        </w:rPr>
        <w:t xml:space="preserve"> Therapy for Ovarian Cancer</w:t>
      </w:r>
    </w:p>
    <w:p w14:paraId="47C19D61" w14:textId="77777777" w:rsidR="0090512D" w:rsidRDefault="0090512D" w:rsidP="0090512D">
      <w:pPr>
        <w:spacing w:after="0"/>
        <w:rPr>
          <w:b/>
          <w:bCs/>
        </w:rPr>
      </w:pPr>
    </w:p>
    <w:p w14:paraId="22BB019E" w14:textId="77777777" w:rsidR="00D809C1" w:rsidRDefault="00D809C1" w:rsidP="00D809C1">
      <w:pPr>
        <w:spacing w:after="0"/>
        <w:rPr>
          <w:b/>
        </w:rPr>
      </w:pPr>
      <w:r>
        <w:rPr>
          <w:b/>
        </w:rPr>
        <w:t xml:space="preserve">Grantee: </w:t>
      </w:r>
      <w:commentRangeStart w:id="0"/>
      <w:r w:rsidRPr="00CE34DC">
        <w:t>Mingfeng Bai</w:t>
      </w:r>
      <w:commentRangeEnd w:id="0"/>
      <w:r w:rsidR="0025228B">
        <w:rPr>
          <w:rStyle w:val="CommentReference"/>
        </w:rPr>
        <w:commentReference w:id="0"/>
      </w:r>
      <w:r w:rsidRPr="00CE34DC">
        <w:t>, PhD</w:t>
      </w:r>
      <w:r>
        <w:t xml:space="preserve"> (</w:t>
      </w:r>
      <w:r w:rsidRPr="0025228B">
        <w:rPr>
          <w:highlight w:val="yellow"/>
        </w:rPr>
        <w:t>need headshot</w:t>
      </w:r>
      <w:r>
        <w:t>)</w:t>
      </w:r>
    </w:p>
    <w:p w14:paraId="7B39CCDB" w14:textId="77777777" w:rsidR="00D809C1" w:rsidRDefault="00D809C1" w:rsidP="00D809C1">
      <w:pPr>
        <w:spacing w:after="0"/>
      </w:pPr>
      <w:r>
        <w:rPr>
          <w:b/>
        </w:rPr>
        <w:t xml:space="preserve">Institution: </w:t>
      </w:r>
      <w:r w:rsidRPr="00CE34DC">
        <w:t>Vanderbilt University Medical Center</w:t>
      </w:r>
      <w:r>
        <w:t xml:space="preserve"> (North Central)</w:t>
      </w:r>
    </w:p>
    <w:p w14:paraId="7374F22E" w14:textId="77777777" w:rsidR="00D809C1" w:rsidRDefault="00D809C1" w:rsidP="00D809C1">
      <w:pPr>
        <w:spacing w:after="0"/>
        <w:rPr>
          <w:b/>
        </w:rPr>
      </w:pPr>
      <w:r>
        <w:rPr>
          <w:b/>
        </w:rPr>
        <w:t xml:space="preserve">Area of Focus: </w:t>
      </w:r>
      <w:r w:rsidRPr="00165D1A">
        <w:t>Cancer Drug Discovery</w:t>
      </w:r>
    </w:p>
    <w:p w14:paraId="687BBC07" w14:textId="77777777" w:rsidR="00D809C1" w:rsidRDefault="00D809C1" w:rsidP="00D809C1">
      <w:pPr>
        <w:spacing w:after="0"/>
        <w:rPr>
          <w:b/>
        </w:rPr>
      </w:pPr>
      <w:r>
        <w:rPr>
          <w:b/>
        </w:rPr>
        <w:t xml:space="preserve">Grant Term: </w:t>
      </w:r>
      <w:r w:rsidRPr="00CE34DC">
        <w:t>7/1/2017 to 6/30/</w:t>
      </w:r>
      <w:r w:rsidRPr="00165D1A">
        <w:rPr>
          <w:highlight w:val="yellow"/>
        </w:rPr>
        <w:t>2021</w:t>
      </w:r>
    </w:p>
    <w:p w14:paraId="698EF1A2" w14:textId="77777777" w:rsidR="0090512D" w:rsidRPr="0090512D" w:rsidRDefault="0090512D" w:rsidP="0090512D">
      <w:pPr>
        <w:tabs>
          <w:tab w:val="left" w:pos="1011"/>
          <w:tab w:val="left" w:pos="2631"/>
        </w:tabs>
      </w:pPr>
    </w:p>
    <w:p w14:paraId="54E3F94B" w14:textId="77777777" w:rsidR="0025228B" w:rsidRDefault="0090512D" w:rsidP="006415E6">
      <w:r w:rsidRPr="00197615">
        <w:rPr>
          <w:b/>
          <w:bCs/>
        </w:rPr>
        <w:t>The Challenge:</w:t>
      </w:r>
      <w:r w:rsidRPr="005961C3">
        <w:t xml:space="preserve"> </w:t>
      </w:r>
      <w:r w:rsidR="00CF233D">
        <w:t>M</w:t>
      </w:r>
      <w:r w:rsidR="00CF233D">
        <w:t xml:space="preserve">ost </w:t>
      </w:r>
      <w:r w:rsidR="00CF233D">
        <w:t>women are</w:t>
      </w:r>
      <w:r w:rsidR="00CF233D">
        <w:t xml:space="preserve"> diagnosed </w:t>
      </w:r>
      <w:r w:rsidR="00CF233D">
        <w:t xml:space="preserve">with ovarian cancer </w:t>
      </w:r>
      <w:r w:rsidR="00CF233D">
        <w:t>at late stages</w:t>
      </w:r>
      <w:r w:rsidR="00CF233D">
        <w:t>,</w:t>
      </w:r>
      <w:r w:rsidR="00CF233D">
        <w:t xml:space="preserve"> when tumors have spread </w:t>
      </w:r>
      <w:r w:rsidR="0025228B">
        <w:t>toward the intestines, stomach, and liver</w:t>
      </w:r>
      <w:r w:rsidR="00CF233D">
        <w:t xml:space="preserve">. </w:t>
      </w:r>
      <w:r w:rsidR="0025228B">
        <w:t>After surgery, t</w:t>
      </w:r>
      <w:r w:rsidR="00CF233D">
        <w:t>iny tumors are often left behind</w:t>
      </w:r>
      <w:r w:rsidR="0025228B">
        <w:t>.</w:t>
      </w:r>
      <w:r w:rsidR="00CF233D">
        <w:t xml:space="preserve"> </w:t>
      </w:r>
      <w:r w:rsidR="0025228B">
        <w:t>M</w:t>
      </w:r>
      <w:r w:rsidR="00CF233D">
        <w:t xml:space="preserve">ost patients develop </w:t>
      </w:r>
      <w:r w:rsidR="00BC321B">
        <w:t xml:space="preserve">a </w:t>
      </w:r>
      <w:r w:rsidR="00CF233D">
        <w:t xml:space="preserve">resistance </w:t>
      </w:r>
      <w:r w:rsidR="00BC321B">
        <w:t xml:space="preserve">to </w:t>
      </w:r>
      <w:r w:rsidR="00CF233D">
        <w:t>chemotherapy</w:t>
      </w:r>
      <w:r w:rsidR="00BC321B">
        <w:t xml:space="preserve"> after their treatment</w:t>
      </w:r>
      <w:r w:rsidR="00CF233D">
        <w:t>.</w:t>
      </w:r>
    </w:p>
    <w:p w14:paraId="17800205" w14:textId="78F11C9F" w:rsidR="00A064EC" w:rsidRDefault="00CF233D" w:rsidP="006415E6">
      <w:r>
        <w:t>For a</w:t>
      </w:r>
      <w:r>
        <w:t>lmost all ovarian cancer patients with an advanced stage disease</w:t>
      </w:r>
      <w:r>
        <w:t xml:space="preserve">, the </w:t>
      </w:r>
      <w:r>
        <w:t>cancer comes back an average of 15 months from diagnosis</w:t>
      </w:r>
      <w:r>
        <w:t>.</w:t>
      </w:r>
    </w:p>
    <w:p w14:paraId="0FDB2CC6" w14:textId="327E754B" w:rsidR="003F51F7" w:rsidRDefault="0090512D" w:rsidP="00B15210">
      <w:pPr>
        <w:tabs>
          <w:tab w:val="left" w:pos="1011"/>
          <w:tab w:val="left" w:pos="2631"/>
        </w:tabs>
      </w:pPr>
      <w:r w:rsidRPr="00740527">
        <w:rPr>
          <w:b/>
          <w:bCs/>
        </w:rPr>
        <w:t>The Research:</w:t>
      </w:r>
      <w:r>
        <w:t xml:space="preserve"> </w:t>
      </w:r>
      <w:r w:rsidR="0025228B">
        <w:t xml:space="preserve">Since ovarian cancer doesn't typically spread throughout the body, </w:t>
      </w:r>
      <w:r w:rsidR="0025228B" w:rsidRPr="00CE34DC">
        <w:t xml:space="preserve">Mingfeng </w:t>
      </w:r>
      <w:r w:rsidR="0025228B">
        <w:t>Bai, PhD, is focusing on a treatment for just the abdominal area.</w:t>
      </w:r>
      <w:r w:rsidR="00127BAE">
        <w:t xml:space="preserve"> Hi</w:t>
      </w:r>
      <w:r w:rsidR="009D7226">
        <w:t>s lab is making</w:t>
      </w:r>
      <w:r w:rsidR="003F4C04">
        <w:t xml:space="preserve"> material</w:t>
      </w:r>
      <w:r w:rsidR="009D7226">
        <w:t>s</w:t>
      </w:r>
      <w:r w:rsidR="003F4C04">
        <w:t xml:space="preserve"> that bind to </w:t>
      </w:r>
      <w:r w:rsidR="0025228B">
        <w:t xml:space="preserve">a particular protein </w:t>
      </w:r>
      <w:r w:rsidR="009D7226">
        <w:t>that</w:t>
      </w:r>
      <w:r w:rsidR="0025228B">
        <w:t xml:space="preserve"> </w:t>
      </w:r>
      <w:r w:rsidR="009D7226">
        <w:t xml:space="preserve">the </w:t>
      </w:r>
      <w:r w:rsidR="003F4C04">
        <w:t>cancer cells</w:t>
      </w:r>
      <w:r w:rsidR="009D7226">
        <w:t xml:space="preserve"> have a lot of</w:t>
      </w:r>
      <w:r w:rsidR="003F4C04">
        <w:t>, especially o</w:t>
      </w:r>
      <w:r w:rsidR="003F4C04">
        <w:t>ne</w:t>
      </w:r>
      <w:r w:rsidR="003F4C04">
        <w:t>s</w:t>
      </w:r>
      <w:r w:rsidR="009D7226">
        <w:t xml:space="preserve"> that chemotherapy doesn't work well on</w:t>
      </w:r>
      <w:r w:rsidR="003F4C04">
        <w:t>.</w:t>
      </w:r>
      <w:r w:rsidR="009D7226">
        <w:t xml:space="preserve"> </w:t>
      </w:r>
      <w:r w:rsidR="003F51F7">
        <w:t>When activated by light, the materials kill cancer cells.</w:t>
      </w:r>
    </w:p>
    <w:p w14:paraId="58EF513E" w14:textId="27D8999D" w:rsidR="003F4C04" w:rsidRDefault="00127BAE" w:rsidP="00B15210">
      <w:pPr>
        <w:tabs>
          <w:tab w:val="left" w:pos="1011"/>
          <w:tab w:val="left" w:pos="2631"/>
        </w:tabs>
      </w:pPr>
      <w:r>
        <w:t>Bai</w:t>
      </w:r>
      <w:r w:rsidR="009D7226">
        <w:t xml:space="preserve"> and his team </w:t>
      </w:r>
      <w:r w:rsidR="003F51F7">
        <w:t xml:space="preserve">are </w:t>
      </w:r>
      <w:r w:rsidR="009D7226">
        <w:t>test</w:t>
      </w:r>
      <w:r w:rsidR="003F51F7">
        <w:t>ing</w:t>
      </w:r>
      <w:r w:rsidR="009D7226">
        <w:t xml:space="preserve"> the </w:t>
      </w:r>
      <w:r w:rsidR="003F51F7">
        <w:t>effectiveness</w:t>
      </w:r>
      <w:r w:rsidR="000742DE">
        <w:t xml:space="preserve">, </w:t>
      </w:r>
      <w:r>
        <w:t>safety</w:t>
      </w:r>
      <w:r w:rsidR="000742DE">
        <w:t>, and</w:t>
      </w:r>
      <w:r w:rsidR="003F51F7">
        <w:t xml:space="preserve"> </w:t>
      </w:r>
      <w:r>
        <w:t>dosing</w:t>
      </w:r>
      <w:r w:rsidR="003F51F7">
        <w:t xml:space="preserve"> of the </w:t>
      </w:r>
      <w:r w:rsidR="009D7226">
        <w:t xml:space="preserve">compounds </w:t>
      </w:r>
      <w:r w:rsidR="0084385F">
        <w:t xml:space="preserve">on cells </w:t>
      </w:r>
      <w:r w:rsidR="009D7226">
        <w:t xml:space="preserve">in the lab </w:t>
      </w:r>
      <w:r w:rsidR="0084385F">
        <w:t>and then</w:t>
      </w:r>
      <w:r w:rsidR="003F51F7">
        <w:t xml:space="preserve"> in mice as a proof of concept. </w:t>
      </w:r>
      <w:r w:rsidR="003F4C04">
        <w:t xml:space="preserve">There should be few </w:t>
      </w:r>
      <w:r w:rsidR="003F4C04">
        <w:t xml:space="preserve">side effects </w:t>
      </w:r>
      <w:r w:rsidR="003F4C04">
        <w:t>because:</w:t>
      </w:r>
    </w:p>
    <w:p w14:paraId="7AEC7788" w14:textId="05028EDE" w:rsidR="003F4C04" w:rsidRDefault="003F4C04" w:rsidP="003F4C04">
      <w:pPr>
        <w:pStyle w:val="ListParagraph"/>
        <w:numPr>
          <w:ilvl w:val="0"/>
          <w:numId w:val="2"/>
        </w:numPr>
        <w:tabs>
          <w:tab w:val="left" w:pos="1011"/>
          <w:tab w:val="left" w:pos="2631"/>
        </w:tabs>
      </w:pPr>
      <w:r>
        <w:t>T</w:t>
      </w:r>
      <w:r>
        <w:t>he light-sensitive material targets the tumor cells</w:t>
      </w:r>
      <w:r>
        <w:t>, while</w:t>
      </w:r>
      <w:r>
        <w:t xml:space="preserve"> normal cells</w:t>
      </w:r>
      <w:r>
        <w:t xml:space="preserve"> ab</w:t>
      </w:r>
      <w:bookmarkStart w:id="1" w:name="_GoBack"/>
      <w:bookmarkEnd w:id="1"/>
      <w:r>
        <w:t>sorb far less</w:t>
      </w:r>
      <w:r w:rsidR="00BC321B">
        <w:t>.</w:t>
      </w:r>
    </w:p>
    <w:p w14:paraId="44330C93" w14:textId="357FFC09" w:rsidR="006415E6" w:rsidRDefault="003F4C04" w:rsidP="003F4C04">
      <w:pPr>
        <w:pStyle w:val="ListParagraph"/>
        <w:numPr>
          <w:ilvl w:val="0"/>
          <w:numId w:val="2"/>
        </w:numPr>
        <w:tabs>
          <w:tab w:val="left" w:pos="1011"/>
          <w:tab w:val="left" w:pos="2631"/>
        </w:tabs>
      </w:pPr>
      <w:r>
        <w:t>T</w:t>
      </w:r>
      <w:r>
        <w:t xml:space="preserve">he </w:t>
      </w:r>
      <w:r>
        <w:t xml:space="preserve">activating </w:t>
      </w:r>
      <w:r>
        <w:t xml:space="preserve">light </w:t>
      </w:r>
      <w:r>
        <w:t xml:space="preserve">is </w:t>
      </w:r>
      <w:r>
        <w:t>only applie</w:t>
      </w:r>
      <w:r>
        <w:t>d</w:t>
      </w:r>
      <w:r>
        <w:t xml:space="preserve"> to the tumor </w:t>
      </w:r>
      <w:r>
        <w:t>area,</w:t>
      </w:r>
      <w:r>
        <w:t xml:space="preserve"> and the light-sensitive material is non-toxic without </w:t>
      </w:r>
      <w:r>
        <w:t>it.</w:t>
      </w:r>
    </w:p>
    <w:p w14:paraId="53466EA3" w14:textId="61813609" w:rsidR="0090512D" w:rsidRDefault="0090512D" w:rsidP="00480C4E">
      <w:r w:rsidRPr="00197615">
        <w:rPr>
          <w:b/>
          <w:bCs/>
        </w:rPr>
        <w:t>The Goal and Long-term Possibilities:</w:t>
      </w:r>
      <w:r>
        <w:t xml:space="preserve"> </w:t>
      </w:r>
      <w:r w:rsidR="003F4C04">
        <w:t>I</w:t>
      </w:r>
      <w:r w:rsidR="003F4C04">
        <w:t xml:space="preserve">f successful, </w:t>
      </w:r>
      <w:r w:rsidR="003F4C04">
        <w:t>Bai's</w:t>
      </w:r>
      <w:r w:rsidR="003F4C04">
        <w:t xml:space="preserve"> phototherapy strategy </w:t>
      </w:r>
      <w:r w:rsidR="003F4C04">
        <w:t>could be used to "</w:t>
      </w:r>
      <w:r w:rsidR="003F4C04">
        <w:t>label</w:t>
      </w:r>
      <w:r w:rsidR="003F4C04">
        <w:t>"</w:t>
      </w:r>
      <w:r w:rsidR="003F4C04">
        <w:t xml:space="preserve"> ovarian tumors and help guide </w:t>
      </w:r>
      <w:r w:rsidR="003F4C04">
        <w:t xml:space="preserve">removal </w:t>
      </w:r>
      <w:r w:rsidR="003F4C04">
        <w:t>surgery</w:t>
      </w:r>
      <w:r w:rsidR="003F4C04">
        <w:t>, then be activated in remaining tumor cells afterward</w:t>
      </w:r>
      <w:r w:rsidR="000336E9">
        <w:t xml:space="preserve"> to prevent recurrence</w:t>
      </w:r>
      <w:r w:rsidR="003F4C04">
        <w:t xml:space="preserve">. Or a patient could have </w:t>
      </w:r>
      <w:r w:rsidR="003F4C04">
        <w:t>chemotherapy before surg</w:t>
      </w:r>
      <w:r w:rsidR="003F4C04">
        <w:t>ery with</w:t>
      </w:r>
      <w:r w:rsidR="003F4C04">
        <w:t xml:space="preserve"> phototherapy treatment right after </w:t>
      </w:r>
      <w:r w:rsidR="003F4C04">
        <w:t>to</w:t>
      </w:r>
      <w:r w:rsidR="003F4C04">
        <w:t xml:space="preserve"> treat </w:t>
      </w:r>
      <w:r w:rsidR="00C37772">
        <w:t>leftover</w:t>
      </w:r>
      <w:r w:rsidR="003F4C04">
        <w:t xml:space="preserve"> chemo</w:t>
      </w:r>
      <w:r w:rsidR="00C37772">
        <w:t>-</w:t>
      </w:r>
      <w:r w:rsidR="003F4C04">
        <w:t>resistan</w:t>
      </w:r>
      <w:r w:rsidR="00C37772">
        <w:t>t tumors.</w:t>
      </w:r>
    </w:p>
    <w:p w14:paraId="500F369C" w14:textId="162C1990" w:rsidR="0090512D" w:rsidRDefault="0090512D" w:rsidP="0090512D">
      <w:pPr>
        <w:pageBreakBefore/>
        <w:spacing w:after="0"/>
        <w:rPr>
          <w:b/>
        </w:rPr>
      </w:pPr>
      <w:r>
        <w:rPr>
          <w:b/>
        </w:rPr>
        <w:lastRenderedPageBreak/>
        <w:t>ORIGINAL</w:t>
      </w:r>
    </w:p>
    <w:p w14:paraId="72AEDEE1" w14:textId="77777777" w:rsidR="0090512D" w:rsidRDefault="0090512D" w:rsidP="0090512D">
      <w:pPr>
        <w:spacing w:after="0"/>
        <w:rPr>
          <w:b/>
        </w:rPr>
      </w:pPr>
    </w:p>
    <w:p w14:paraId="2755D5D0" w14:textId="77777777" w:rsidR="00D809C1" w:rsidRDefault="00D809C1" w:rsidP="00D809C1">
      <w:r>
        <w:t xml:space="preserve">Ovarian cancer is one of the most deadly cancers in women because most patients are diagnosed at late stages when tumors have spread throughout the peritoneal cavity. Surgery and postoperative chemotherapy are the standard treatment methods in most ovarian cancer cases; however, tiny tumors are often left behind after surgery and most patients develop chemoresistance after chemotherapy. As a result, tumor recurrence happens in almost all the ovarian cancer patients with an advanced stage disease at an average of 15 months from diagnosis. To overcome these challenges, we propose to develop a light-based therapeutic technique to treat ovarian cancer in a target-specific manner. We will construct light-sensitive materials that preferentially bind to chemoresistant and chemosensitive ovarian cancer cells over normal cells, with especially high selectivity to certain chemoresistant ovarian cancer cells. Upon light activation, either during the debulking process or at a later time using an endoscope, this light-sensitive material will become toxic and destroy the ovarian cancer cells. This will target the residual tumors left behind after surgery and reduce recurrence. In addition, the proposed technique will allow for treating chemoresistant ovarian tumors, thus providing additional therapeutic value. Moreover, side effects will be minimal due to the dual-target effect: (1) the light-sensitive material targets the tumor cells with much lower uptake in normal cells; and (2) the light only applies to the tumor region and the light-sensitive material is non-toxic without light activation. </w:t>
      </w:r>
    </w:p>
    <w:p w14:paraId="570A28A9" w14:textId="2CF9408D" w:rsidR="00BB3DCB" w:rsidRDefault="00D809C1" w:rsidP="00D809C1">
      <w:r>
        <w:t>To apply the proposed strategy in the clinic, the light-sensitive material may be administrated either intravenously (into the blood stream) or intra-peritoneally (into the peritoneal cavity) before surgery. After accumulation in the tumors, the intrinsic fluorescence of the light-sensitive material will label ovarian tumors, and help guide the surgery. After large tumors are removed, the remaining tumor areas will be subjected to light irradiation for the treatment of residual tumors, which typically have both chemosensitive and chemoresistant ovarian cancer cells. Additional phototherapy treatments can be applied after post-surgical chemotherapy to treat chemoresistant cancer cells using an endoscope. Alternatively, patients can be subjected to chemotherapy before surgical debulking, and our phototherapy treatment right after surgical debulking can treat residual tumors where chemoresistance has developed. Therefore, if successful, our new phototherapy strategy may contribute to completely curing ovarian cancer patients in the long term.</w:t>
      </w:r>
    </w:p>
    <w:sectPr w:rsidR="00BB3DCB" w:rsidSect="00387BA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te siegel" w:date="2019-07-28T10:44:00Z" w:initials="ks">
    <w:p w14:paraId="5DD8ED56" w14:textId="5B3C797D" w:rsidR="0025228B" w:rsidRDefault="0025228B">
      <w:pPr>
        <w:pStyle w:val="CommentText"/>
      </w:pPr>
      <w:r>
        <w:rPr>
          <w:rStyle w:val="CommentReference"/>
        </w:rPr>
        <w:annotationRef/>
      </w:r>
      <w:r>
        <w:t>male (</w:t>
      </w:r>
      <w:r w:rsidRPr="0025228B">
        <w:t>https://vuiis.vumc.org/bio/mingfeng.bai</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D8ED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D8ED56" w16cid:durableId="20E7FB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528C2"/>
    <w:multiLevelType w:val="hybridMultilevel"/>
    <w:tmpl w:val="A90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775A9"/>
    <w:multiLevelType w:val="hybridMultilevel"/>
    <w:tmpl w:val="65C4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2D"/>
    <w:rsid w:val="000336E9"/>
    <w:rsid w:val="000742DE"/>
    <w:rsid w:val="000B7DAD"/>
    <w:rsid w:val="001054A9"/>
    <w:rsid w:val="00127BAE"/>
    <w:rsid w:val="00136002"/>
    <w:rsid w:val="001429B0"/>
    <w:rsid w:val="0014468B"/>
    <w:rsid w:val="001B671D"/>
    <w:rsid w:val="001F1A3A"/>
    <w:rsid w:val="002205BF"/>
    <w:rsid w:val="002256B7"/>
    <w:rsid w:val="0025228B"/>
    <w:rsid w:val="00291795"/>
    <w:rsid w:val="00314C33"/>
    <w:rsid w:val="003234D2"/>
    <w:rsid w:val="00387BA3"/>
    <w:rsid w:val="003A4AF3"/>
    <w:rsid w:val="003B43CC"/>
    <w:rsid w:val="003B6A80"/>
    <w:rsid w:val="003F4C04"/>
    <w:rsid w:val="003F51F7"/>
    <w:rsid w:val="00480C4E"/>
    <w:rsid w:val="004D7732"/>
    <w:rsid w:val="004F154B"/>
    <w:rsid w:val="00551A54"/>
    <w:rsid w:val="00625B24"/>
    <w:rsid w:val="006415E6"/>
    <w:rsid w:val="00655DB3"/>
    <w:rsid w:val="00672CF0"/>
    <w:rsid w:val="00696B6F"/>
    <w:rsid w:val="006D4169"/>
    <w:rsid w:val="006E3B70"/>
    <w:rsid w:val="00752391"/>
    <w:rsid w:val="00773B2D"/>
    <w:rsid w:val="007D6EE9"/>
    <w:rsid w:val="00815000"/>
    <w:rsid w:val="00823EE5"/>
    <w:rsid w:val="0084385F"/>
    <w:rsid w:val="008B334C"/>
    <w:rsid w:val="008B68BC"/>
    <w:rsid w:val="008E3AC5"/>
    <w:rsid w:val="00902D21"/>
    <w:rsid w:val="0090512D"/>
    <w:rsid w:val="009D7226"/>
    <w:rsid w:val="00A064EC"/>
    <w:rsid w:val="00A46471"/>
    <w:rsid w:val="00AF1BD8"/>
    <w:rsid w:val="00B15210"/>
    <w:rsid w:val="00B7230B"/>
    <w:rsid w:val="00B879D6"/>
    <w:rsid w:val="00B9273F"/>
    <w:rsid w:val="00BB3DCB"/>
    <w:rsid w:val="00BC321B"/>
    <w:rsid w:val="00C36F14"/>
    <w:rsid w:val="00C37772"/>
    <w:rsid w:val="00C7782C"/>
    <w:rsid w:val="00CE3524"/>
    <w:rsid w:val="00CF233D"/>
    <w:rsid w:val="00D10B45"/>
    <w:rsid w:val="00D76A29"/>
    <w:rsid w:val="00D809C1"/>
    <w:rsid w:val="00DA5FDE"/>
    <w:rsid w:val="00DC2A2A"/>
    <w:rsid w:val="00E43364"/>
    <w:rsid w:val="00E50385"/>
    <w:rsid w:val="00E523FC"/>
    <w:rsid w:val="00F76F83"/>
    <w:rsid w:val="00F90997"/>
    <w:rsid w:val="00F9747A"/>
    <w:rsid w:val="00FB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811F2"/>
  <w15:chartTrackingRefBased/>
  <w15:docId w15:val="{17E5114A-1DB9-BD4F-8001-8AEDBB72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33"/>
    <w:pPr>
      <w:widowControl w:val="0"/>
      <w:snapToGrid w:val="0"/>
      <w:spacing w:after="120" w:line="288"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1BD8"/>
    <w:rPr>
      <w:sz w:val="16"/>
      <w:szCs w:val="16"/>
    </w:rPr>
  </w:style>
  <w:style w:type="paragraph" w:styleId="CommentText">
    <w:name w:val="annotation text"/>
    <w:basedOn w:val="Normal"/>
    <w:link w:val="CommentTextChar"/>
    <w:uiPriority w:val="99"/>
    <w:semiHidden/>
    <w:unhideWhenUsed/>
    <w:rsid w:val="00AF1BD8"/>
    <w:pPr>
      <w:spacing w:line="240" w:lineRule="auto"/>
    </w:pPr>
    <w:rPr>
      <w:sz w:val="20"/>
      <w:szCs w:val="20"/>
    </w:rPr>
  </w:style>
  <w:style w:type="character" w:customStyle="1" w:styleId="CommentTextChar">
    <w:name w:val="Comment Text Char"/>
    <w:basedOn w:val="DefaultParagraphFont"/>
    <w:link w:val="CommentText"/>
    <w:uiPriority w:val="99"/>
    <w:semiHidden/>
    <w:rsid w:val="00AF1BD8"/>
    <w:rPr>
      <w:sz w:val="20"/>
      <w:szCs w:val="20"/>
    </w:rPr>
  </w:style>
  <w:style w:type="paragraph" w:styleId="CommentSubject">
    <w:name w:val="annotation subject"/>
    <w:basedOn w:val="CommentText"/>
    <w:next w:val="CommentText"/>
    <w:link w:val="CommentSubjectChar"/>
    <w:uiPriority w:val="99"/>
    <w:semiHidden/>
    <w:unhideWhenUsed/>
    <w:rsid w:val="00AF1BD8"/>
    <w:rPr>
      <w:b/>
      <w:bCs/>
    </w:rPr>
  </w:style>
  <w:style w:type="character" w:customStyle="1" w:styleId="CommentSubjectChar">
    <w:name w:val="Comment Subject Char"/>
    <w:basedOn w:val="CommentTextChar"/>
    <w:link w:val="CommentSubject"/>
    <w:uiPriority w:val="99"/>
    <w:semiHidden/>
    <w:rsid w:val="00AF1BD8"/>
    <w:rPr>
      <w:b/>
      <w:bCs/>
      <w:sz w:val="20"/>
      <w:szCs w:val="20"/>
    </w:rPr>
  </w:style>
  <w:style w:type="paragraph" w:styleId="BalloonText">
    <w:name w:val="Balloon Text"/>
    <w:basedOn w:val="Normal"/>
    <w:link w:val="BalloonTextChar"/>
    <w:uiPriority w:val="99"/>
    <w:semiHidden/>
    <w:unhideWhenUsed/>
    <w:rsid w:val="00AF1BD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BD8"/>
    <w:rPr>
      <w:rFonts w:ascii="Times New Roman" w:hAnsi="Times New Roman" w:cs="Times New Roman"/>
      <w:sz w:val="18"/>
      <w:szCs w:val="18"/>
    </w:rPr>
  </w:style>
  <w:style w:type="paragraph" w:styleId="ListParagraph">
    <w:name w:val="List Paragraph"/>
    <w:basedOn w:val="Normal"/>
    <w:uiPriority w:val="34"/>
    <w:qFormat/>
    <w:rsid w:val="00B15210"/>
    <w:pPr>
      <w:ind w:left="720"/>
      <w:contextualSpacing/>
    </w:pPr>
  </w:style>
  <w:style w:type="character" w:styleId="Hyperlink">
    <w:name w:val="Hyperlink"/>
    <w:basedOn w:val="DefaultParagraphFont"/>
    <w:uiPriority w:val="99"/>
    <w:unhideWhenUsed/>
    <w:rsid w:val="00B927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75164">
      <w:bodyDiv w:val="1"/>
      <w:marLeft w:val="0"/>
      <w:marRight w:val="0"/>
      <w:marTop w:val="0"/>
      <w:marBottom w:val="0"/>
      <w:divBdr>
        <w:top w:val="none" w:sz="0" w:space="0" w:color="auto"/>
        <w:left w:val="none" w:sz="0" w:space="0" w:color="auto"/>
        <w:bottom w:val="none" w:sz="0" w:space="0" w:color="auto"/>
        <w:right w:val="none" w:sz="0" w:space="0" w:color="auto"/>
      </w:divBdr>
    </w:div>
    <w:div w:id="1575776044">
      <w:bodyDiv w:val="1"/>
      <w:marLeft w:val="0"/>
      <w:marRight w:val="0"/>
      <w:marTop w:val="0"/>
      <w:marBottom w:val="0"/>
      <w:divBdr>
        <w:top w:val="none" w:sz="0" w:space="0" w:color="auto"/>
        <w:left w:val="none" w:sz="0" w:space="0" w:color="auto"/>
        <w:bottom w:val="none" w:sz="0" w:space="0" w:color="auto"/>
        <w:right w:val="none" w:sz="0" w:space="0" w:color="auto"/>
      </w:divBdr>
    </w:div>
    <w:div w:id="17719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Kartouche</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siegel</dc:creator>
  <cp:keywords/>
  <dc:description/>
  <cp:lastModifiedBy>kate siegel</cp:lastModifiedBy>
  <cp:revision>9</cp:revision>
  <dcterms:created xsi:type="dcterms:W3CDTF">2019-07-14T22:59:00Z</dcterms:created>
  <dcterms:modified xsi:type="dcterms:W3CDTF">2019-07-29T12:44:00Z</dcterms:modified>
</cp:coreProperties>
</file>